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0"/>
        <w:gridCol w:w="2055"/>
      </w:tblGrid>
      <w:tr w:rsidR="00FC70EB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C17E75" w:rsidRDefault="00FC70E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8C5D2DC" wp14:editId="2837007D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D4572A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Easy digest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0EB" w:rsidRPr="00C17E75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045958" cy="1078758"/>
                  <wp:effectExtent l="0" t="0" r="0" b="1270"/>
                  <wp:docPr id="48709400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94001" name="Afbeelding 4870940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64" cy="112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0EB" w:rsidRPr="00C17E75" w:rsidRDefault="00FC70EB" w:rsidP="00FC70EB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C70EB" w:rsidRPr="00C17E75" w:rsidTr="00380D5F">
        <w:tc>
          <w:tcPr>
            <w:tcW w:w="9634" w:type="dxa"/>
            <w:gridSpan w:val="2"/>
            <w:shd w:val="clear" w:color="auto" w:fill="FFDDE4"/>
          </w:tcPr>
          <w:p w:rsidR="00FC70EB" w:rsidRPr="00C17E75" w:rsidRDefault="00FC70E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FC70EB" w:rsidRPr="00C17E75" w:rsidTr="00380D5F">
        <w:tc>
          <w:tcPr>
            <w:tcW w:w="3256" w:type="dxa"/>
          </w:tcPr>
          <w:p w:rsidR="00FC70EB" w:rsidRPr="00C17E75" w:rsidRDefault="00FC70EB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29/12/2022</w:t>
            </w:r>
          </w:p>
        </w:tc>
      </w:tr>
      <w:tr w:rsidR="00FC70EB" w:rsidRPr="00FA0B8D" w:rsidTr="00380D5F">
        <w:tc>
          <w:tcPr>
            <w:tcW w:w="3256" w:type="dxa"/>
          </w:tcPr>
          <w:p w:rsidR="00FC70EB" w:rsidRPr="00C17E75" w:rsidRDefault="00FC70E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Easy digest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teatox</w:t>
            </w:r>
            <w:proofErr w:type="spellEnd"/>
          </w:p>
        </w:tc>
      </w:tr>
      <w:tr w:rsidR="00FC70EB" w:rsidRPr="00DD45ED" w:rsidTr="00380D5F">
        <w:tc>
          <w:tcPr>
            <w:tcW w:w="3256" w:type="dxa"/>
          </w:tcPr>
          <w:p w:rsidR="00FC70EB" w:rsidRPr="00C17E75" w:rsidRDefault="00FC70E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Herbal blend</w:t>
            </w:r>
          </w:p>
        </w:tc>
      </w:tr>
      <w:tr w:rsidR="00FC70EB" w:rsidRPr="00C17E75" w:rsidTr="00380D5F">
        <w:tc>
          <w:tcPr>
            <w:tcW w:w="3256" w:type="dxa"/>
          </w:tcPr>
          <w:p w:rsidR="00FC70EB" w:rsidRPr="00C17E75" w:rsidRDefault="00FC70E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FC70EB" w:rsidRPr="00C17E75" w:rsidTr="00380D5F">
        <w:tc>
          <w:tcPr>
            <w:tcW w:w="3256" w:type="dxa"/>
          </w:tcPr>
          <w:p w:rsidR="00FC70EB" w:rsidRPr="00C17E75" w:rsidRDefault="00FC70E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C70EB" w:rsidRPr="00D4572A" w:rsidTr="00380D5F">
        <w:tc>
          <w:tcPr>
            <w:tcW w:w="3256" w:type="dxa"/>
          </w:tcPr>
          <w:p w:rsidR="00FC70EB" w:rsidRPr="00C17E75" w:rsidRDefault="00FC70EB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FC70EB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Samat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"mailto:melissa@bbody.eu"</w:instrText>
            </w:r>
            <w:r>
              <w:fldChar w:fldCharType="separate"/>
            </w:r>
            <w:r w:rsidRPr="000C6850">
              <w:rPr>
                <w:rStyle w:val="Hyperlink"/>
                <w:rFonts w:ascii="Calibri" w:hAnsi="Calibri" w:cs="Calibri"/>
                <w:sz w:val="20"/>
                <w:szCs w:val="20"/>
              </w:rPr>
              <w:t>melissa@bbody.eu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>N° : 0032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489 86 38 16</w:t>
            </w:r>
          </w:p>
          <w:p w:rsidR="00FC70EB" w:rsidRPr="00D4572A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FC70EB" w:rsidRPr="00D4572A" w:rsidRDefault="00FC70EB" w:rsidP="00FC70EB">
      <w:pPr>
        <w:rPr>
          <w:sz w:val="21"/>
          <w:szCs w:val="21"/>
        </w:rPr>
      </w:pPr>
    </w:p>
    <w:p w:rsidR="00FC70EB" w:rsidRPr="00D4572A" w:rsidRDefault="00FC70EB" w:rsidP="00FC70EB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FC70EB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C17E75" w:rsidRDefault="00FC70E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228149B" wp14:editId="56AB3395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B11D5E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Easy digest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0EB" w:rsidRPr="00C17E75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F09C2BA" wp14:editId="54801A02">
                  <wp:extent cx="1045958" cy="1078758"/>
                  <wp:effectExtent l="0" t="0" r="0" b="1270"/>
                  <wp:docPr id="59828010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94001" name="Afbeelding 4870940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64" cy="112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0EB" w:rsidRPr="00C17E75" w:rsidRDefault="00FC70EB" w:rsidP="00FC70EB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FC70EB" w:rsidRPr="00C17E75" w:rsidTr="00380D5F">
        <w:tc>
          <w:tcPr>
            <w:tcW w:w="9776" w:type="dxa"/>
            <w:gridSpan w:val="3"/>
            <w:shd w:val="clear" w:color="auto" w:fill="FFDDE4"/>
          </w:tcPr>
          <w:p w:rsidR="00FC70EB" w:rsidRPr="00C17E75" w:rsidRDefault="00FC70E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FC70EB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FC70EB" w:rsidRPr="00C17E75" w:rsidTr="00380D5F">
        <w:tc>
          <w:tcPr>
            <w:tcW w:w="3024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FC70EB" w:rsidRPr="00C17E75" w:rsidTr="00380D5F">
        <w:tc>
          <w:tcPr>
            <w:tcW w:w="3024" w:type="dxa"/>
          </w:tcPr>
          <w:p w:rsidR="00FC70EB" w:rsidRPr="00775D79" w:rsidRDefault="00FC70EB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Calendula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Peppermint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Chamomile flower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Dandelion leaf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Yarrow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Fennel</w:t>
            </w:r>
            <w:r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Lemon balm leaf  </w:t>
            </w:r>
          </w:p>
        </w:tc>
        <w:tc>
          <w:tcPr>
            <w:tcW w:w="3352" w:type="dxa"/>
          </w:tcPr>
          <w:p w:rsidR="00FC70EB" w:rsidRPr="00FC70EB" w:rsidRDefault="00FC70EB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70EB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Calendula </w:t>
            </w:r>
            <w:r w:rsidRPr="00FC70EB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Herbe de menthe poivrée Fleur de camomille </w:t>
            </w:r>
            <w:r w:rsidRPr="00FC70EB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Achillée millefeuille </w:t>
            </w:r>
            <w:r w:rsidRPr="00FC70EB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Feuille de pissenlit </w:t>
            </w:r>
            <w:r w:rsidRPr="00FC70EB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Graine de fenouil </w:t>
            </w:r>
            <w:r w:rsidRPr="00FC70EB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Feuilles de mélisse citronnelle</w:t>
            </w:r>
          </w:p>
        </w:tc>
        <w:tc>
          <w:tcPr>
            <w:tcW w:w="3400" w:type="dxa"/>
          </w:tcPr>
          <w:p w:rsidR="00FC70EB" w:rsidRPr="00FC70EB" w:rsidRDefault="00DC61B5" w:rsidP="00FC70EB">
            <w:pPr>
              <w:pStyle w:val="Geenafstand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</w:t>
            </w:r>
            <w:r w:rsidR="00FC70EB" w:rsidRPr="00FC70EB">
              <w:rPr>
                <w:rFonts w:ascii="Calibri" w:hAnsi="Calibri" w:cs="Calibri"/>
                <w:sz w:val="21"/>
                <w:szCs w:val="21"/>
              </w:rPr>
              <w:t xml:space="preserve">oudsbloem </w:t>
            </w:r>
            <w:r w:rsidR="00FC70EB">
              <w:rPr>
                <w:rFonts w:ascii="Calibri" w:hAnsi="Calibri" w:cs="Calibri"/>
                <w:sz w:val="21"/>
                <w:szCs w:val="21"/>
              </w:rPr>
              <w:br/>
              <w:t>pepermunt kruid</w:t>
            </w:r>
            <w:r w:rsidR="00FC70EB">
              <w:rPr>
                <w:rFonts w:ascii="Calibri" w:hAnsi="Calibri" w:cs="Calibri"/>
                <w:sz w:val="21"/>
                <w:szCs w:val="21"/>
              </w:rPr>
              <w:br/>
            </w:r>
            <w:proofErr w:type="gramStart"/>
            <w:r w:rsidR="00FC70EB" w:rsidRPr="00FC70EB">
              <w:rPr>
                <w:rFonts w:ascii="Calibri" w:hAnsi="Calibri" w:cs="Calibri"/>
                <w:sz w:val="21"/>
                <w:szCs w:val="21"/>
              </w:rPr>
              <w:t>kamille</w:t>
            </w:r>
            <w:r w:rsidR="00FC70EB">
              <w:rPr>
                <w:rFonts w:ascii="Calibri" w:hAnsi="Calibri" w:cs="Calibri"/>
                <w:sz w:val="21"/>
                <w:szCs w:val="21"/>
              </w:rPr>
              <w:t xml:space="preserve"> bloem</w:t>
            </w:r>
            <w:proofErr w:type="gramEnd"/>
            <w:r w:rsidR="00FC70EB">
              <w:rPr>
                <w:rFonts w:ascii="Calibri" w:hAnsi="Calibri" w:cs="Calibri"/>
                <w:sz w:val="21"/>
                <w:szCs w:val="21"/>
              </w:rPr>
              <w:br/>
            </w:r>
            <w:r w:rsidR="00FC70EB" w:rsidRPr="00FC70EB">
              <w:rPr>
                <w:rFonts w:ascii="Calibri" w:hAnsi="Calibri" w:cs="Calibri"/>
                <w:sz w:val="21"/>
                <w:szCs w:val="21"/>
              </w:rPr>
              <w:t>Duizendblad</w:t>
            </w:r>
            <w:r w:rsidR="00FC70EB" w:rsidRPr="00FC70EB">
              <w:rPr>
                <w:rFonts w:ascii="Calibri" w:hAnsi="Calibri" w:cs="Calibri"/>
                <w:sz w:val="21"/>
                <w:szCs w:val="21"/>
              </w:rPr>
              <w:br/>
            </w:r>
            <w:r w:rsidR="00FC70EB">
              <w:rPr>
                <w:rFonts w:ascii="Calibri" w:hAnsi="Calibri" w:cs="Calibri"/>
                <w:sz w:val="21"/>
                <w:szCs w:val="21"/>
              </w:rPr>
              <w:t xml:space="preserve">paardenbloem </w:t>
            </w:r>
            <w:r w:rsidR="00FC70EB" w:rsidRPr="00FC70EB">
              <w:rPr>
                <w:rFonts w:ascii="Calibri" w:hAnsi="Calibri" w:cs="Calibri"/>
                <w:sz w:val="21"/>
                <w:szCs w:val="21"/>
              </w:rPr>
              <w:t>blad</w:t>
            </w:r>
            <w:r w:rsidR="00FC70EB" w:rsidRPr="00FC70EB">
              <w:rPr>
                <w:rFonts w:ascii="Calibri" w:hAnsi="Calibri" w:cs="Calibri"/>
                <w:sz w:val="21"/>
                <w:szCs w:val="21"/>
              </w:rPr>
              <w:br/>
              <w:t>venkel</w:t>
            </w:r>
            <w:r w:rsidR="00FC70EB">
              <w:rPr>
                <w:rFonts w:ascii="Calibri" w:hAnsi="Calibri" w:cs="Calibri"/>
                <w:sz w:val="21"/>
                <w:szCs w:val="21"/>
              </w:rPr>
              <w:t xml:space="preserve"> fruit</w:t>
            </w:r>
            <w:r w:rsidR="00FC70EB" w:rsidRPr="00FC70EB">
              <w:rPr>
                <w:rFonts w:ascii="Calibri" w:hAnsi="Calibri" w:cs="Calibri"/>
                <w:sz w:val="21"/>
                <w:szCs w:val="21"/>
              </w:rPr>
              <w:br/>
              <w:t>citroenmelisse</w:t>
            </w:r>
            <w:r w:rsidR="00FC70EB">
              <w:rPr>
                <w:rFonts w:ascii="Calibri" w:hAnsi="Calibri" w:cs="Calibri"/>
                <w:sz w:val="21"/>
                <w:szCs w:val="21"/>
              </w:rPr>
              <w:t xml:space="preserve"> bladeren</w:t>
            </w:r>
          </w:p>
        </w:tc>
      </w:tr>
      <w:tr w:rsidR="00FC70EB" w:rsidRPr="00553037" w:rsidTr="00380D5F">
        <w:tc>
          <w:tcPr>
            <w:tcW w:w="9776" w:type="dxa"/>
            <w:gridSpan w:val="3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FC70EB" w:rsidRPr="00553037" w:rsidTr="00380D5F">
        <w:tc>
          <w:tcPr>
            <w:tcW w:w="9776" w:type="dxa"/>
            <w:gridSpan w:val="3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C70EB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FC70EB" w:rsidRPr="00C17E75" w:rsidTr="00380D5F">
        <w:tc>
          <w:tcPr>
            <w:tcW w:w="3024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FC70EB" w:rsidRPr="00C17E75" w:rsidTr="00380D5F">
        <w:tc>
          <w:tcPr>
            <w:tcW w:w="3024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FC70EB" w:rsidRPr="00C17E75" w:rsidRDefault="00DC61B5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230</w:t>
            </w:r>
          </w:p>
        </w:tc>
      </w:tr>
      <w:tr w:rsidR="00FC70EB" w:rsidRPr="00C17E75" w:rsidTr="00380D5F">
        <w:tc>
          <w:tcPr>
            <w:tcW w:w="3024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FC70EB" w:rsidRPr="00C17E75" w:rsidRDefault="00DC61B5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</w:t>
            </w:r>
          </w:p>
        </w:tc>
      </w:tr>
      <w:tr w:rsidR="00FC70EB" w:rsidRPr="00C17E75" w:rsidTr="00380D5F">
        <w:trPr>
          <w:trHeight w:val="977"/>
        </w:trPr>
        <w:tc>
          <w:tcPr>
            <w:tcW w:w="3024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FC70EB" w:rsidRDefault="00DC61B5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  <w:p w:rsidR="00FC70EB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DC61B5">
              <w:rPr>
                <w:rFonts w:ascii="Calibri" w:hAnsi="Calibri" w:cs="Calibri"/>
                <w:sz w:val="20"/>
                <w:szCs w:val="20"/>
                <w:lang w:val="en-US"/>
              </w:rPr>
              <w:t>.1</w:t>
            </w:r>
          </w:p>
        </w:tc>
      </w:tr>
      <w:tr w:rsidR="00FC70EB" w:rsidRPr="00C17E75" w:rsidTr="00380D5F">
        <w:tc>
          <w:tcPr>
            <w:tcW w:w="3024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FC70EB" w:rsidRDefault="00DC61B5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4.7</w:t>
            </w:r>
          </w:p>
          <w:p w:rsidR="00FC70EB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C70EB" w:rsidRPr="00C17E75" w:rsidRDefault="00DC61B5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4.0</w:t>
            </w:r>
          </w:p>
        </w:tc>
      </w:tr>
      <w:tr w:rsidR="00FC70EB" w:rsidRPr="00C17E75" w:rsidTr="00380D5F">
        <w:tc>
          <w:tcPr>
            <w:tcW w:w="3024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FC70EB" w:rsidRPr="00C17E75" w:rsidRDefault="00DC61B5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2.1</w:t>
            </w:r>
          </w:p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C70EB" w:rsidRPr="00C17E75" w:rsidTr="00380D5F">
        <w:tc>
          <w:tcPr>
            <w:tcW w:w="3024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 w:rsidR="00DC61B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</w:tr>
    </w:tbl>
    <w:p w:rsidR="00FC70EB" w:rsidRDefault="00FC70EB" w:rsidP="00FC70EB">
      <w:pPr>
        <w:rPr>
          <w:sz w:val="21"/>
          <w:szCs w:val="21"/>
          <w:lang w:val="en-US"/>
        </w:rPr>
      </w:pPr>
    </w:p>
    <w:p w:rsidR="00FC70EB" w:rsidRDefault="00FC70EB" w:rsidP="00FC70EB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FC70EB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C17E75" w:rsidRDefault="00FC70E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DAF39B2" wp14:editId="16450B97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B11D5E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 Easy digest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0EB" w:rsidRPr="00C17E75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F09C2BA" wp14:editId="54801A02">
                  <wp:extent cx="1045958" cy="1078758"/>
                  <wp:effectExtent l="0" t="0" r="0" b="1270"/>
                  <wp:docPr id="129512578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94001" name="Afbeelding 4870940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64" cy="112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0EB" w:rsidRPr="00C17E75" w:rsidRDefault="00FC70EB" w:rsidP="00FC70EB">
      <w:pPr>
        <w:rPr>
          <w:sz w:val="21"/>
          <w:szCs w:val="21"/>
          <w:lang w:val="en-US"/>
        </w:rPr>
      </w:pPr>
    </w:p>
    <w:p w:rsidR="00FC70EB" w:rsidRPr="00C17E75" w:rsidRDefault="00FC70EB" w:rsidP="00FC70EB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C70EB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FC70EB" w:rsidRPr="00C17E75" w:rsidRDefault="00FC70EB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FC70EB" w:rsidRPr="00553037" w:rsidTr="00380D5F">
        <w:tc>
          <w:tcPr>
            <w:tcW w:w="2263" w:type="dxa"/>
          </w:tcPr>
          <w:p w:rsidR="00FC70EB" w:rsidRPr="00C17E75" w:rsidRDefault="00FC70EB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B4491F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553037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="00FC70EB" w:rsidRPr="00C17E75">
              <w:rPr>
                <w:rFonts w:ascii="Calibri" w:hAnsi="Calibri" w:cs="Calibri"/>
                <w:sz w:val="20"/>
                <w:szCs w:val="20"/>
                <w:lang w:val="en-US"/>
              </w:rPr>
              <w:t>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C70EB" w:rsidRPr="00C17E75" w:rsidTr="00380D5F">
        <w:tc>
          <w:tcPr>
            <w:tcW w:w="2263" w:type="dxa"/>
          </w:tcPr>
          <w:p w:rsidR="00FC70EB" w:rsidRPr="00C17E75" w:rsidRDefault="00FC70EB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C70EB" w:rsidRPr="00C17E75" w:rsidRDefault="00FC70EB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FC70EB" w:rsidRPr="00C17E75" w:rsidRDefault="00FC70EB" w:rsidP="00FC70EB">
      <w:pPr>
        <w:rPr>
          <w:sz w:val="22"/>
          <w:szCs w:val="22"/>
        </w:rPr>
      </w:pPr>
    </w:p>
    <w:p w:rsidR="00FC70EB" w:rsidRDefault="00FC70EB" w:rsidP="00FC70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FC70EB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C17E75" w:rsidRDefault="00FC70EB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634D37C" wp14:editId="63A2397A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70EB" w:rsidRPr="00B11D5E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 Easy digest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0EB" w:rsidRPr="00C17E75" w:rsidRDefault="00FC70EB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F09C2BA" wp14:editId="54801A02">
                  <wp:extent cx="1045958" cy="1078758"/>
                  <wp:effectExtent l="0" t="0" r="0" b="1270"/>
                  <wp:docPr id="77660449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94001" name="Afbeelding 4870940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64" cy="112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0EB" w:rsidRPr="00C17E75" w:rsidRDefault="00FC70EB" w:rsidP="00FC70EB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FC70EB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0EB" w:rsidRPr="00C17E75" w:rsidRDefault="00FC70EB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0EB" w:rsidRPr="00C17E75" w:rsidRDefault="00FC70EB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FC70EB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FC70EB" w:rsidRPr="00C17E75" w:rsidRDefault="00FC70E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FC70EB" w:rsidRPr="00553037" w:rsidTr="00380D5F">
        <w:trPr>
          <w:trHeight w:val="224"/>
        </w:trPr>
        <w:tc>
          <w:tcPr>
            <w:tcW w:w="9062" w:type="dxa"/>
            <w:gridSpan w:val="2"/>
          </w:tcPr>
          <w:p w:rsidR="00FC70EB" w:rsidRPr="00C17E75" w:rsidRDefault="00FC70EB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tsp of herbs with 250ml hot water</w:t>
            </w:r>
            <w:r>
              <w:rPr>
                <w:sz w:val="20"/>
                <w:szCs w:val="20"/>
                <w:lang w:val="en-US"/>
              </w:rPr>
              <w:br/>
              <w:t xml:space="preserve">soak for 3 – 5 minutes </w:t>
            </w:r>
          </w:p>
        </w:tc>
      </w:tr>
      <w:tr w:rsidR="00FC70EB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FC70EB" w:rsidRPr="00C17E75" w:rsidRDefault="00FC70EB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FC70EB" w:rsidRPr="00553037" w:rsidTr="00380D5F">
        <w:trPr>
          <w:trHeight w:val="224"/>
        </w:trPr>
        <w:tc>
          <w:tcPr>
            <w:tcW w:w="9062" w:type="dxa"/>
            <w:gridSpan w:val="2"/>
          </w:tcPr>
          <w:p w:rsidR="00FC70EB" w:rsidRPr="000E25C3" w:rsidRDefault="00FC70EB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25C3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container/pouch in a dark, dry, and cool place</w:t>
            </w:r>
          </w:p>
        </w:tc>
      </w:tr>
      <w:tr w:rsidR="00FC70EB" w:rsidRPr="00D4572A" w:rsidTr="00380D5F">
        <w:trPr>
          <w:trHeight w:val="224"/>
        </w:trPr>
        <w:tc>
          <w:tcPr>
            <w:tcW w:w="2303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FC70EB" w:rsidRPr="00D4572A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FC70EB" w:rsidRPr="00C17E75" w:rsidTr="00380D5F">
        <w:trPr>
          <w:trHeight w:val="224"/>
        </w:trPr>
        <w:tc>
          <w:tcPr>
            <w:tcW w:w="2303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FC70EB" w:rsidRPr="00C17E75" w:rsidTr="00380D5F">
        <w:trPr>
          <w:trHeight w:val="224"/>
        </w:trPr>
        <w:tc>
          <w:tcPr>
            <w:tcW w:w="2303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FC70EB" w:rsidRPr="00C17E75" w:rsidRDefault="00FC70EB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</w:tbl>
    <w:p w:rsidR="00FC70EB" w:rsidRPr="00C17E75" w:rsidRDefault="00FC70EB" w:rsidP="00FC70EB">
      <w:pPr>
        <w:rPr>
          <w:sz w:val="21"/>
          <w:szCs w:val="21"/>
          <w:lang w:val="en-US"/>
        </w:rPr>
      </w:pPr>
    </w:p>
    <w:p w:rsidR="00FC70EB" w:rsidRPr="00C17E75" w:rsidRDefault="00FC70EB" w:rsidP="00FC70EB">
      <w:pPr>
        <w:rPr>
          <w:sz w:val="21"/>
          <w:szCs w:val="21"/>
          <w:lang w:val="en-US"/>
        </w:rPr>
      </w:pPr>
    </w:p>
    <w:p w:rsidR="00FC70EB" w:rsidRPr="00C17E75" w:rsidRDefault="00FC70EB" w:rsidP="00FC70EB">
      <w:pPr>
        <w:rPr>
          <w:sz w:val="21"/>
          <w:szCs w:val="21"/>
          <w:lang w:val="en-US"/>
        </w:rPr>
      </w:pPr>
    </w:p>
    <w:p w:rsidR="00FC70EB" w:rsidRDefault="00FC70EB" w:rsidP="00FC70EB"/>
    <w:p w:rsidR="00FC70EB" w:rsidRDefault="00FC70EB" w:rsidP="00FC70EB"/>
    <w:p w:rsidR="00FC70EB" w:rsidRDefault="00FC70EB" w:rsidP="00FC70EB"/>
    <w:p w:rsidR="00FC70EB" w:rsidRDefault="00FC70EB" w:rsidP="00FC70EB"/>
    <w:p w:rsidR="00D57CE1" w:rsidRDefault="00D57CE1"/>
    <w:sectPr w:rsidR="00D57CE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A6F" w:rsidRDefault="006F3A6F">
      <w:r>
        <w:separator/>
      </w:r>
    </w:p>
  </w:endnote>
  <w:endnote w:type="continuationSeparator" w:id="0">
    <w:p w:rsidR="006F3A6F" w:rsidRDefault="006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886CFD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886CFD" w:rsidRDefault="00886CFD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886CFD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886CFD" w:rsidRDefault="00886CFD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A6F" w:rsidRDefault="006F3A6F">
      <w:r>
        <w:separator/>
      </w:r>
    </w:p>
  </w:footnote>
  <w:footnote w:type="continuationSeparator" w:id="0">
    <w:p w:rsidR="006F3A6F" w:rsidRDefault="006F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EB"/>
    <w:rsid w:val="00553037"/>
    <w:rsid w:val="006F3A6F"/>
    <w:rsid w:val="00886CFD"/>
    <w:rsid w:val="00B4491F"/>
    <w:rsid w:val="00D57CE1"/>
    <w:rsid w:val="00DC61B5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492D1"/>
  <w15:chartTrackingRefBased/>
  <w15:docId w15:val="{73FEA8AD-DD18-BA40-A66A-9BC02505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70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C70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FC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70E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C70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70EB"/>
  </w:style>
  <w:style w:type="character" w:styleId="Paginanummer">
    <w:name w:val="page number"/>
    <w:basedOn w:val="Standaardalinea-lettertype"/>
    <w:uiPriority w:val="99"/>
    <w:semiHidden/>
    <w:unhideWhenUsed/>
    <w:rsid w:val="00FC70EB"/>
  </w:style>
  <w:style w:type="character" w:styleId="Hyperlink">
    <w:name w:val="Hyperlink"/>
    <w:basedOn w:val="Standaardalinea-lettertype"/>
    <w:uiPriority w:val="99"/>
    <w:unhideWhenUsed/>
    <w:rsid w:val="00FC70E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C70EB"/>
    <w:rPr>
      <w:kern w:val="0"/>
      <w:sz w:val="22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3</cp:revision>
  <dcterms:created xsi:type="dcterms:W3CDTF">2024-03-13T15:49:00Z</dcterms:created>
  <dcterms:modified xsi:type="dcterms:W3CDTF">2024-03-13T21:10:00Z</dcterms:modified>
</cp:coreProperties>
</file>