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4D0" w14:textId="77777777" w:rsidR="00B45A48" w:rsidRDefault="00B45A48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</w:p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0487FA9A" w14:textId="14B03B41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Granola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r w:rsidR="00464F7C">
        <w:rPr>
          <w:rFonts w:ascii="Avenir Light" w:hAnsi="Avenir Light"/>
          <w:sz w:val="24"/>
          <w:szCs w:val="24"/>
        </w:rPr>
        <w:t xml:space="preserve">Glutenvrij </w:t>
      </w:r>
    </w:p>
    <w:p w14:paraId="6C87F7AD" w14:textId="7777777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1EE1FBB9" w14:textId="2FC695E0" w:rsidR="00076CD1" w:rsidRDefault="00076CD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0C46A35" w14:textId="098A4331" w:rsidR="00414F94" w:rsidRDefault="00464F7C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Havervlokken (glutenvrij), </w:t>
      </w:r>
      <w:r w:rsidR="00414F94">
        <w:rPr>
          <w:rFonts w:ascii="Avenir Light" w:hAnsi="Avenir Light"/>
          <w:sz w:val="24"/>
          <w:szCs w:val="24"/>
        </w:rPr>
        <w:t xml:space="preserve">kokos, </w:t>
      </w:r>
      <w:r>
        <w:rPr>
          <w:rFonts w:ascii="Avenir Light" w:hAnsi="Avenir Light"/>
          <w:sz w:val="24"/>
          <w:szCs w:val="24"/>
        </w:rPr>
        <w:t>PECAN</w:t>
      </w:r>
      <w:r w:rsidR="00684C14">
        <w:rPr>
          <w:rFonts w:ascii="Avenir Light" w:hAnsi="Avenir Light"/>
          <w:sz w:val="24"/>
          <w:szCs w:val="24"/>
        </w:rPr>
        <w:t xml:space="preserve">NOTEN, pompoenpitten, WALNOTEN, kokosolie, lijnzaad, kokos, honing, </w:t>
      </w:r>
      <w:r w:rsidR="00414F94">
        <w:rPr>
          <w:rFonts w:ascii="Avenir Light" w:hAnsi="Avenir Light"/>
          <w:sz w:val="24"/>
          <w:szCs w:val="24"/>
        </w:rPr>
        <w:t>EIWIT afkomstig van kippeneieren, ahornsiroop, kaneel, Zuurteregelaar: E330 (citroenzuur), E331iii (</w:t>
      </w:r>
      <w:proofErr w:type="spellStart"/>
      <w:r w:rsidR="00414F94">
        <w:rPr>
          <w:rFonts w:ascii="Avenir Light" w:hAnsi="Avenir Light"/>
          <w:sz w:val="24"/>
          <w:szCs w:val="24"/>
        </w:rPr>
        <w:t>trinatriumscitraat</w:t>
      </w:r>
      <w:proofErr w:type="spellEnd"/>
      <w:r w:rsidR="00414F94">
        <w:rPr>
          <w:rFonts w:ascii="Avenir Light" w:hAnsi="Avenir Light"/>
          <w:sz w:val="24"/>
          <w:szCs w:val="24"/>
        </w:rPr>
        <w:t>), Conserveermiddel: E202 (</w:t>
      </w:r>
      <w:proofErr w:type="spellStart"/>
      <w:r w:rsidR="00414F94">
        <w:rPr>
          <w:rFonts w:ascii="Avenir Light" w:hAnsi="Avenir Light"/>
          <w:sz w:val="24"/>
          <w:szCs w:val="24"/>
        </w:rPr>
        <w:t>kaliumsorbaat</w:t>
      </w:r>
      <w:proofErr w:type="spellEnd"/>
      <w:r w:rsidR="00414F94">
        <w:rPr>
          <w:rFonts w:ascii="Avenir Light" w:hAnsi="Avenir Light"/>
          <w:sz w:val="24"/>
          <w:szCs w:val="24"/>
        </w:rPr>
        <w:t>) Verdikkingsmiddel: E412 (</w:t>
      </w:r>
      <w:proofErr w:type="spellStart"/>
      <w:r w:rsidR="00414F94">
        <w:rPr>
          <w:rFonts w:ascii="Avenir Light" w:hAnsi="Avenir Light"/>
          <w:sz w:val="24"/>
          <w:szCs w:val="24"/>
        </w:rPr>
        <w:t>guargom</w:t>
      </w:r>
      <w:proofErr w:type="spellEnd"/>
      <w:r w:rsidR="00414F94">
        <w:rPr>
          <w:rFonts w:ascii="Avenir Light" w:hAnsi="Avenir Light"/>
          <w:sz w:val="24"/>
          <w:szCs w:val="24"/>
        </w:rPr>
        <w:t>), E415 (</w:t>
      </w:r>
      <w:proofErr w:type="spellStart"/>
      <w:r w:rsidR="00414F94">
        <w:rPr>
          <w:rFonts w:ascii="Avenir Light" w:hAnsi="Avenir Light"/>
          <w:sz w:val="24"/>
          <w:szCs w:val="24"/>
        </w:rPr>
        <w:t>Xanthaangom</w:t>
      </w:r>
      <w:proofErr w:type="spellEnd"/>
      <w:r w:rsidR="00414F94">
        <w:rPr>
          <w:rFonts w:ascii="Avenir Light" w:hAnsi="Avenir Light"/>
          <w:sz w:val="24"/>
          <w:szCs w:val="24"/>
        </w:rPr>
        <w:t xml:space="preserve">) </w:t>
      </w:r>
    </w:p>
    <w:p w14:paraId="2B95EEC7" w14:textId="31F6068F" w:rsidR="00414F94" w:rsidRDefault="00414F94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6F92BA6" w14:textId="77777777" w:rsidR="00414F94" w:rsidRPr="008563D8" w:rsidRDefault="00414F94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47DDD7B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100B277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24A8B28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76D526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6DCDBD00" w:rsidR="00401C99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718C80A9" w:rsidR="00401C99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503A08C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5D6F89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576AB63A" w:rsidR="00401C99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5E02918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2395F2A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256AA3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1A355611" w:rsidR="00401C99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0F4EB4D6" w14:textId="4A8B189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0DCDE535" w:rsidR="00401C99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7257B63A" w14:textId="553AE82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93AA97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4FE8890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26DD336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1B572F4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6568599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2EDECF96" w:rsidR="00552E37" w:rsidRPr="00510508" w:rsidRDefault="00414F9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lastRenderedPageBreak/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23293BD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7FEA8FE2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11308F3B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2E0427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5992B5E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21D0D7C1" w:rsidR="00552E3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23081Kj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43FAF6F5" w:rsidR="00503C40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497Kcal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21504DA9" w:rsidR="007001A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32.4gr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381ED3C1" w:rsidR="00552E3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14.1gr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29096216" w:rsidR="00552E3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36.2gr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07198E25" w:rsidR="00AD628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7.6gr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0D6A1619" w:rsidR="00552E3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11.5gr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1638C410" w:rsidR="00552E37" w:rsidRDefault="00503C40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0.06gr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48A77ADA" w14:textId="5B1D9412" w:rsidR="00AD6287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Bewaren in een gesloten verpakking op een donkere en droge plaats.</w:t>
      </w:r>
    </w:p>
    <w:p w14:paraId="3E866357" w14:textId="449DDB92" w:rsidR="006166CD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Houdbaarheid </w:t>
      </w:r>
      <w:r w:rsidR="006166CD">
        <w:rPr>
          <w:rFonts w:ascii="Avenir Light" w:hAnsi="Avenir Light"/>
          <w:sz w:val="24"/>
          <w:szCs w:val="24"/>
        </w:rPr>
        <w:t xml:space="preserve">zie verpakking </w:t>
      </w:r>
    </w:p>
    <w:p w14:paraId="4B711BE4" w14:textId="7BFF0EB5" w:rsidR="00F72628" w:rsidRDefault="00F72628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02E42853" w14:textId="05EBA14B" w:rsidR="00216DFE" w:rsidRDefault="00216DFE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3B976303" w14:textId="1AC6596E" w:rsidR="00216DFE" w:rsidRDefault="00216DFE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46618C9B" w14:textId="77777777" w:rsidR="00503C40" w:rsidRPr="00B61F29" w:rsidRDefault="00503C4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lastRenderedPageBreak/>
        <w:t xml:space="preserve">Verklaringen </w:t>
      </w:r>
    </w:p>
    <w:p w14:paraId="4DDA7BF3" w14:textId="7CF14D2A" w:rsidR="00F91F7D" w:rsidRDefault="00464F7C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Opgelet, deze </w:t>
      </w:r>
      <w:proofErr w:type="spellStart"/>
      <w:r>
        <w:rPr>
          <w:rFonts w:ascii="Avenir Light" w:hAnsi="Avenir Light"/>
          <w:sz w:val="24"/>
          <w:szCs w:val="24"/>
        </w:rPr>
        <w:t>granola</w:t>
      </w:r>
      <w:proofErr w:type="spellEnd"/>
      <w:r>
        <w:rPr>
          <w:rFonts w:ascii="Avenir Light" w:hAnsi="Avenir Light"/>
          <w:sz w:val="24"/>
          <w:szCs w:val="24"/>
        </w:rPr>
        <w:t xml:space="preserve"> wordt gescheiden in tijd geproduceerd in een ruimte waar ook andere glutenbevattende </w:t>
      </w:r>
      <w:proofErr w:type="spellStart"/>
      <w:r>
        <w:rPr>
          <w:rFonts w:ascii="Avenir Light" w:hAnsi="Avenir Light"/>
          <w:sz w:val="24"/>
          <w:szCs w:val="24"/>
        </w:rPr>
        <w:t>granola’s</w:t>
      </w:r>
      <w:proofErr w:type="spellEnd"/>
      <w:r>
        <w:rPr>
          <w:rFonts w:ascii="Avenir Light" w:hAnsi="Avenir Light"/>
          <w:sz w:val="24"/>
          <w:szCs w:val="24"/>
        </w:rPr>
        <w:t xml:space="preserve"> worden bereid. </w:t>
      </w:r>
    </w:p>
    <w:p w14:paraId="502A45F5" w14:textId="7F5660A5" w:rsidR="00464F7C" w:rsidRDefault="00464F7C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Binkini</w:t>
      </w:r>
      <w:proofErr w:type="spellEnd"/>
      <w:r>
        <w:rPr>
          <w:rFonts w:ascii="Avenir Light" w:hAnsi="Avenir Light"/>
          <w:sz w:val="24"/>
          <w:szCs w:val="24"/>
        </w:rPr>
        <w:t xml:space="preserve"> body heeft interne procedures om de contaminatie tot een absoluut minimum te beperken. </w:t>
      </w:r>
    </w:p>
    <w:p w14:paraId="59961161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06FF" w14:textId="77777777" w:rsidR="008F3CF9" w:rsidRDefault="008F3CF9" w:rsidP="00401C99">
      <w:pPr>
        <w:spacing w:after="0" w:line="240" w:lineRule="auto"/>
      </w:pPr>
      <w:r>
        <w:separator/>
      </w:r>
    </w:p>
  </w:endnote>
  <w:endnote w:type="continuationSeparator" w:id="0">
    <w:p w14:paraId="50D0B492" w14:textId="77777777" w:rsidR="008F3CF9" w:rsidRDefault="008F3CF9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3B36" w14:textId="77777777" w:rsidR="008F3CF9" w:rsidRDefault="008F3CF9" w:rsidP="00401C99">
      <w:pPr>
        <w:spacing w:after="0" w:line="240" w:lineRule="auto"/>
      </w:pPr>
      <w:r>
        <w:separator/>
      </w:r>
    </w:p>
  </w:footnote>
  <w:footnote w:type="continuationSeparator" w:id="0">
    <w:p w14:paraId="2BC48F2F" w14:textId="77777777" w:rsidR="008F3CF9" w:rsidRDefault="008F3CF9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16DFE"/>
    <w:rsid w:val="00262221"/>
    <w:rsid w:val="00267C5A"/>
    <w:rsid w:val="00275BE3"/>
    <w:rsid w:val="002B0F02"/>
    <w:rsid w:val="002C62F5"/>
    <w:rsid w:val="0036546F"/>
    <w:rsid w:val="003830B6"/>
    <w:rsid w:val="003C4A13"/>
    <w:rsid w:val="00401C99"/>
    <w:rsid w:val="00414F94"/>
    <w:rsid w:val="00464F7C"/>
    <w:rsid w:val="004B4220"/>
    <w:rsid w:val="00503C40"/>
    <w:rsid w:val="005050A3"/>
    <w:rsid w:val="00510508"/>
    <w:rsid w:val="00552E37"/>
    <w:rsid w:val="0055764F"/>
    <w:rsid w:val="00595923"/>
    <w:rsid w:val="005B27D6"/>
    <w:rsid w:val="005C2EAA"/>
    <w:rsid w:val="006166CD"/>
    <w:rsid w:val="006550D9"/>
    <w:rsid w:val="00684C14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8F3A61"/>
    <w:rsid w:val="008F3CF9"/>
    <w:rsid w:val="00904AB6"/>
    <w:rsid w:val="00905B10"/>
    <w:rsid w:val="009A47B9"/>
    <w:rsid w:val="00A26D7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190"/>
    <w:rsid w:val="00E419EA"/>
    <w:rsid w:val="00F23FCC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4</cp:revision>
  <cp:lastPrinted>2021-03-16T10:23:00Z</cp:lastPrinted>
  <dcterms:created xsi:type="dcterms:W3CDTF">2021-04-23T09:11:00Z</dcterms:created>
  <dcterms:modified xsi:type="dcterms:W3CDTF">2021-05-12T11:46:00Z</dcterms:modified>
</cp:coreProperties>
</file>