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98"/>
        <w:gridCol w:w="2047"/>
      </w:tblGrid>
      <w:tr w:rsidR="003F4169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169" w:rsidRPr="00C17E75" w:rsidRDefault="003F4169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20D72F15" wp14:editId="7A35EEF3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169" w:rsidRPr="00D4572A" w:rsidRDefault="003F4169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Hydrolyzed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collagen  with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vitamin C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69" w:rsidRPr="00C17E75" w:rsidRDefault="003F4169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021CD492" wp14:editId="271394EC">
                  <wp:extent cx="836043" cy="1316483"/>
                  <wp:effectExtent l="0" t="0" r="2540" b="4445"/>
                  <wp:docPr id="29739973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99730" name="Afbeelding 29739973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244" cy="136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169" w:rsidRPr="00C17E75" w:rsidRDefault="003F4169" w:rsidP="003F4169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F4169" w:rsidRPr="00C17E75" w:rsidTr="00D00566">
        <w:tc>
          <w:tcPr>
            <w:tcW w:w="9634" w:type="dxa"/>
            <w:gridSpan w:val="2"/>
            <w:shd w:val="clear" w:color="auto" w:fill="FFDDE4"/>
          </w:tcPr>
          <w:p w:rsidR="003F4169" w:rsidRPr="00C17E75" w:rsidRDefault="003F4169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3F4169" w:rsidRPr="00C17E75" w:rsidTr="00D00566">
        <w:tc>
          <w:tcPr>
            <w:tcW w:w="3256" w:type="dxa"/>
          </w:tcPr>
          <w:p w:rsidR="003F4169" w:rsidRPr="00C17E75" w:rsidRDefault="003F4169" w:rsidP="00D005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3F4169" w:rsidRPr="00C17E75" w:rsidRDefault="003F4169" w:rsidP="00D0056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9/2/2024</w:t>
            </w:r>
          </w:p>
        </w:tc>
      </w:tr>
      <w:tr w:rsidR="003F4169" w:rsidRPr="00082D7B" w:rsidTr="00D00566">
        <w:tc>
          <w:tcPr>
            <w:tcW w:w="3256" w:type="dxa"/>
          </w:tcPr>
          <w:p w:rsidR="003F4169" w:rsidRPr="00C17E75" w:rsidRDefault="003F4169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3F4169" w:rsidRPr="00C17E75" w:rsidRDefault="003F4169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Hydrolysed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collagen with vitamin C  </w:t>
            </w:r>
          </w:p>
        </w:tc>
      </w:tr>
      <w:tr w:rsidR="003F4169" w:rsidRPr="00C17E75" w:rsidTr="00D00566">
        <w:tc>
          <w:tcPr>
            <w:tcW w:w="3256" w:type="dxa"/>
          </w:tcPr>
          <w:p w:rsidR="003F4169" w:rsidRPr="00C17E75" w:rsidRDefault="003F4169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3F4169" w:rsidRPr="00C17E75" w:rsidRDefault="003F4169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3F4169" w:rsidRPr="00C17E75" w:rsidTr="00D00566">
        <w:tc>
          <w:tcPr>
            <w:tcW w:w="3256" w:type="dxa"/>
          </w:tcPr>
          <w:p w:rsidR="003F4169" w:rsidRPr="00C17E75" w:rsidRDefault="003F4169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- company</w:t>
            </w:r>
          </w:p>
        </w:tc>
        <w:tc>
          <w:tcPr>
            <w:tcW w:w="6378" w:type="dxa"/>
          </w:tcPr>
          <w:p w:rsidR="003F4169" w:rsidRPr="00C17E75" w:rsidRDefault="003F4169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BBODY BV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2970 Schilde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Belgium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F4169" w:rsidRPr="00D4572A" w:rsidTr="00D00566">
        <w:tc>
          <w:tcPr>
            <w:tcW w:w="3256" w:type="dxa"/>
          </w:tcPr>
          <w:p w:rsidR="003F4169" w:rsidRPr="00C17E75" w:rsidRDefault="003F4169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378" w:type="dxa"/>
          </w:tcPr>
          <w:p w:rsidR="003F4169" w:rsidRDefault="003F4169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D4572A">
              <w:rPr>
                <w:rFonts w:ascii="Calibri" w:hAnsi="Calibri" w:cs="Calibri"/>
                <w:sz w:val="20"/>
                <w:szCs w:val="20"/>
              </w:rPr>
              <w:t xml:space="preserve">Melissa Samat </w:t>
            </w:r>
            <w:r w:rsidRPr="00D4572A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melissa@</w:t>
            </w:r>
            <w:r w:rsidR="00082D7B">
              <w:rPr>
                <w:rFonts w:ascii="Calibri" w:hAnsi="Calibri" w:cs="Calibri"/>
                <w:color w:val="0000FF"/>
                <w:sz w:val="20"/>
                <w:szCs w:val="20"/>
              </w:rPr>
              <w:t>bbody.eu</w:t>
            </w:r>
            <w:r w:rsidRPr="00D4572A">
              <w:rPr>
                <w:rFonts w:ascii="Calibri" w:hAnsi="Calibri" w:cs="Calibri"/>
                <w:color w:val="0000FF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489 86 38 16</w:t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F4169" w:rsidRPr="00D4572A" w:rsidRDefault="003F4169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Melanie Samat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="00000000">
              <w:fldChar w:fldCharType="begin"/>
            </w:r>
            <w:r w:rsidR="00000000">
              <w:instrText>HYPERLINK "mailto:melanie@bbody.eu"</w:instrText>
            </w:r>
            <w:r w:rsidR="00000000">
              <w:fldChar w:fldCharType="separate"/>
            </w:r>
            <w:r w:rsidRPr="00BC3E84">
              <w:rPr>
                <w:rStyle w:val="Hyperlink"/>
                <w:rFonts w:ascii="Calibri" w:hAnsi="Calibri" w:cs="Calibri"/>
                <w:sz w:val="20"/>
                <w:szCs w:val="20"/>
              </w:rPr>
              <w:t>melanie@bbody.eu</w:t>
            </w:r>
            <w:r w:rsidR="00000000"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486 18 41 91</w:t>
            </w:r>
          </w:p>
        </w:tc>
      </w:tr>
    </w:tbl>
    <w:p w:rsidR="003F4169" w:rsidRPr="00D4572A" w:rsidRDefault="003F4169" w:rsidP="003F4169">
      <w:pPr>
        <w:rPr>
          <w:sz w:val="21"/>
          <w:szCs w:val="21"/>
        </w:rPr>
      </w:pPr>
    </w:p>
    <w:p w:rsidR="003F4169" w:rsidRPr="00D4572A" w:rsidRDefault="003F4169" w:rsidP="003F4169">
      <w:pPr>
        <w:rPr>
          <w:sz w:val="21"/>
          <w:szCs w:val="21"/>
        </w:rPr>
      </w:pPr>
      <w:r w:rsidRPr="00D4572A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3F4169" w:rsidRPr="00C17E75" w:rsidTr="00D00566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169" w:rsidRPr="00C17E75" w:rsidRDefault="003F4169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3544D7D6" wp14:editId="2D18FCC4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169" w:rsidRPr="00B11D5E" w:rsidRDefault="003F4169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Hydrolyzed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collagen  with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vitamin C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69" w:rsidRPr="00C17E75" w:rsidRDefault="003F4169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32A5C4BE" wp14:editId="1C798930">
                  <wp:extent cx="836043" cy="1316483"/>
                  <wp:effectExtent l="0" t="0" r="2540" b="4445"/>
                  <wp:docPr id="1600975996" name="Afbeelding 1600975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99730" name="Afbeelding 29739973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244" cy="136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169" w:rsidRPr="00C17E75" w:rsidRDefault="003F4169" w:rsidP="003F4169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4"/>
        <w:gridCol w:w="3352"/>
        <w:gridCol w:w="24"/>
        <w:gridCol w:w="3376"/>
      </w:tblGrid>
      <w:tr w:rsidR="003F4169" w:rsidRPr="00C17E75" w:rsidTr="00D00566">
        <w:tc>
          <w:tcPr>
            <w:tcW w:w="9776" w:type="dxa"/>
            <w:gridSpan w:val="4"/>
            <w:shd w:val="clear" w:color="auto" w:fill="FFDDE4"/>
          </w:tcPr>
          <w:p w:rsidR="003F4169" w:rsidRPr="00C17E75" w:rsidRDefault="003F4169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3F4169" w:rsidRPr="00DD45ED" w:rsidTr="00D00566">
        <w:tc>
          <w:tcPr>
            <w:tcW w:w="9776" w:type="dxa"/>
            <w:gridSpan w:val="4"/>
            <w:shd w:val="clear" w:color="auto" w:fill="FFF2CC" w:themeFill="accent4" w:themeFillTint="33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</w:p>
        </w:tc>
      </w:tr>
      <w:tr w:rsidR="003F4169" w:rsidRPr="00C17E75" w:rsidTr="00D00566">
        <w:tc>
          <w:tcPr>
            <w:tcW w:w="3024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2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0" w:type="dxa"/>
            <w:gridSpan w:val="2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3F4169" w:rsidRPr="00C17E75" w:rsidTr="00D00566">
        <w:tc>
          <w:tcPr>
            <w:tcW w:w="3024" w:type="dxa"/>
          </w:tcPr>
          <w:p w:rsidR="003F4169" w:rsidRPr="00C17E75" w:rsidRDefault="003F4169" w:rsidP="00D0056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Fish collagen (95,85%)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br/>
              <w:t>Vitamin C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Natural orange flavor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Natural sweetener: 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Steviolglycosides</w:t>
            </w:r>
            <w:proofErr w:type="spellEnd"/>
          </w:p>
        </w:tc>
        <w:tc>
          <w:tcPr>
            <w:tcW w:w="3352" w:type="dxa"/>
          </w:tcPr>
          <w:p w:rsidR="003F4169" w:rsidRPr="001B6EC1" w:rsidRDefault="003F4169" w:rsidP="00D0056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1B6EC1">
              <w:rPr>
                <w:rFonts w:ascii="Calibri" w:hAnsi="Calibri" w:cs="Calibri"/>
                <w:sz w:val="20"/>
                <w:szCs w:val="20"/>
                <w:lang w:val="en-US"/>
              </w:rPr>
              <w:t>Collagène</w:t>
            </w:r>
            <w:proofErr w:type="spellEnd"/>
            <w:r w:rsidRPr="001B6EC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B6EC1">
              <w:rPr>
                <w:rFonts w:ascii="Calibri" w:hAnsi="Calibri" w:cs="Calibri"/>
                <w:sz w:val="20"/>
                <w:szCs w:val="20"/>
                <w:lang w:val="en-US"/>
              </w:rPr>
              <w:t>poisson</w:t>
            </w:r>
            <w:proofErr w:type="spellEnd"/>
            <w:r w:rsidRPr="001B6EC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(95,85%)</w:t>
            </w:r>
            <w:r w:rsidRPr="001B6EC1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proofErr w:type="spellStart"/>
            <w:r w:rsidRPr="001B6EC1">
              <w:rPr>
                <w:rFonts w:ascii="Calibri" w:hAnsi="Calibri" w:cs="Calibri"/>
                <w:sz w:val="20"/>
                <w:szCs w:val="20"/>
                <w:lang w:val="en-US"/>
              </w:rPr>
              <w:t>Vitamine</w:t>
            </w:r>
            <w:proofErr w:type="spellEnd"/>
            <w:r w:rsidRPr="001B6EC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 </w:t>
            </w:r>
            <w:r w:rsidRPr="001B6EC1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proofErr w:type="spellStart"/>
            <w:r w:rsidRPr="001B6EC1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rôme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naturel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d’orange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Edulcorant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naturel: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glycosides de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stéviol</w:t>
            </w:r>
            <w:proofErr w:type="spellEnd"/>
          </w:p>
        </w:tc>
        <w:tc>
          <w:tcPr>
            <w:tcW w:w="3400" w:type="dxa"/>
            <w:gridSpan w:val="2"/>
          </w:tcPr>
          <w:p w:rsidR="003F4169" w:rsidRPr="00D4572A" w:rsidRDefault="003F4169" w:rsidP="00D0056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 collageen (95,85%)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natuurlijk sinaasappel aroma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zoetstof: stevioglycosiden</w:t>
            </w:r>
          </w:p>
        </w:tc>
      </w:tr>
      <w:tr w:rsidR="003F4169" w:rsidRPr="00082D7B" w:rsidTr="00D00566">
        <w:tc>
          <w:tcPr>
            <w:tcW w:w="9776" w:type="dxa"/>
            <w:gridSpan w:val="4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Disclaimer who should be on the packaging: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/</w:t>
            </w:r>
          </w:p>
        </w:tc>
      </w:tr>
      <w:tr w:rsidR="003F4169" w:rsidRPr="00082D7B" w:rsidTr="00D00566">
        <w:tc>
          <w:tcPr>
            <w:tcW w:w="9776" w:type="dxa"/>
            <w:gridSpan w:val="4"/>
          </w:tcPr>
          <w:p w:rsidR="003F4169" w:rsidRPr="00C17E75" w:rsidRDefault="003F4169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F4169" w:rsidRPr="00C17E75" w:rsidTr="00D00566">
        <w:tc>
          <w:tcPr>
            <w:tcW w:w="9776" w:type="dxa"/>
            <w:gridSpan w:val="4"/>
            <w:shd w:val="clear" w:color="auto" w:fill="FFF2CC" w:themeFill="accent4" w:themeFillTint="33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2.2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RAW MATERIALS</w:t>
            </w:r>
          </w:p>
        </w:tc>
      </w:tr>
      <w:tr w:rsidR="003F4169" w:rsidRPr="00C17E75" w:rsidTr="00D00566">
        <w:tc>
          <w:tcPr>
            <w:tcW w:w="3024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RAW MATERIAL</w:t>
            </w:r>
          </w:p>
        </w:tc>
        <w:tc>
          <w:tcPr>
            <w:tcW w:w="3352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ORIGIN</w:t>
            </w:r>
          </w:p>
        </w:tc>
        <w:tc>
          <w:tcPr>
            <w:tcW w:w="3400" w:type="dxa"/>
            <w:gridSpan w:val="2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REMARKS</w:t>
            </w:r>
          </w:p>
        </w:tc>
      </w:tr>
      <w:tr w:rsidR="003F4169" w:rsidRPr="00C17E75" w:rsidTr="00D00566">
        <w:tc>
          <w:tcPr>
            <w:tcW w:w="3024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95,85% fish collagen</w:t>
            </w:r>
          </w:p>
        </w:tc>
        <w:tc>
          <w:tcPr>
            <w:tcW w:w="3352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  <w:gridSpan w:val="2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F4169" w:rsidRPr="00C17E75" w:rsidTr="00D00566">
        <w:tc>
          <w:tcPr>
            <w:tcW w:w="9776" w:type="dxa"/>
            <w:gridSpan w:val="4"/>
            <w:shd w:val="clear" w:color="auto" w:fill="FFF2CC" w:themeFill="accent4" w:themeFillTint="33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2.3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3F4169" w:rsidRPr="00C17E75" w:rsidTr="00D00566">
        <w:tc>
          <w:tcPr>
            <w:tcW w:w="3024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76" w:type="dxa"/>
            <w:gridSpan w:val="2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Per 100g</w:t>
            </w:r>
          </w:p>
        </w:tc>
        <w:tc>
          <w:tcPr>
            <w:tcW w:w="3376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Per 10g</w:t>
            </w:r>
          </w:p>
        </w:tc>
      </w:tr>
      <w:tr w:rsidR="003F4169" w:rsidRPr="00C17E75" w:rsidTr="00D00566">
        <w:tc>
          <w:tcPr>
            <w:tcW w:w="3024" w:type="dxa"/>
          </w:tcPr>
          <w:p w:rsidR="003F4169" w:rsidRPr="00C17E75" w:rsidRDefault="003F4169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3376" w:type="dxa"/>
            <w:gridSpan w:val="2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1462</w:t>
            </w:r>
          </w:p>
        </w:tc>
        <w:tc>
          <w:tcPr>
            <w:tcW w:w="3376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146</w:t>
            </w:r>
          </w:p>
        </w:tc>
      </w:tr>
      <w:tr w:rsidR="003F4169" w:rsidRPr="00C17E75" w:rsidTr="00D00566">
        <w:tc>
          <w:tcPr>
            <w:tcW w:w="3024" w:type="dxa"/>
          </w:tcPr>
          <w:p w:rsidR="003F4169" w:rsidRPr="00C17E75" w:rsidRDefault="003F4169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3376" w:type="dxa"/>
            <w:gridSpan w:val="2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178</w:t>
            </w:r>
          </w:p>
        </w:tc>
        <w:tc>
          <w:tcPr>
            <w:tcW w:w="3376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</w:tr>
      <w:tr w:rsidR="003F4169" w:rsidRPr="00C17E75" w:rsidTr="00D00566">
        <w:trPr>
          <w:trHeight w:val="977"/>
        </w:trPr>
        <w:tc>
          <w:tcPr>
            <w:tcW w:w="3024" w:type="dxa"/>
          </w:tcPr>
          <w:p w:rsidR="003F4169" w:rsidRPr="00C17E75" w:rsidRDefault="003F4169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Fat/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Matières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grasses/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Vetten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verzadigde vetzuren (g) </w:t>
            </w:r>
          </w:p>
        </w:tc>
        <w:tc>
          <w:tcPr>
            <w:tcW w:w="3376" w:type="dxa"/>
            <w:gridSpan w:val="2"/>
          </w:tcPr>
          <w:p w:rsidR="003F4169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&lt; 0.5</w:t>
            </w:r>
          </w:p>
          <w:p w:rsidR="003F4169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F4169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&lt;0.5</w:t>
            </w:r>
          </w:p>
        </w:tc>
        <w:tc>
          <w:tcPr>
            <w:tcW w:w="3376" w:type="dxa"/>
          </w:tcPr>
          <w:p w:rsidR="003F4169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&lt;0.5</w:t>
            </w:r>
          </w:p>
          <w:p w:rsidR="003F4169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&lt;0.5</w:t>
            </w:r>
          </w:p>
        </w:tc>
      </w:tr>
      <w:tr w:rsidR="003F4169" w:rsidRPr="00C17E75" w:rsidTr="00D00566">
        <w:tc>
          <w:tcPr>
            <w:tcW w:w="3024" w:type="dxa"/>
          </w:tcPr>
          <w:p w:rsidR="003F4169" w:rsidRPr="00C17E75" w:rsidRDefault="003F4169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3376" w:type="dxa"/>
            <w:gridSpan w:val="2"/>
          </w:tcPr>
          <w:p w:rsidR="003F4169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0.6</w:t>
            </w:r>
          </w:p>
          <w:p w:rsidR="003F4169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F4169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&lt;0.5</w:t>
            </w:r>
          </w:p>
          <w:p w:rsidR="003F4169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376" w:type="dxa"/>
          </w:tcPr>
          <w:p w:rsidR="003F4169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0.63</w:t>
            </w:r>
          </w:p>
          <w:p w:rsidR="003F4169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&lt;0.5</w:t>
            </w:r>
          </w:p>
        </w:tc>
      </w:tr>
      <w:tr w:rsidR="003F4169" w:rsidRPr="00C17E75" w:rsidTr="00D00566">
        <w:tc>
          <w:tcPr>
            <w:tcW w:w="3024" w:type="dxa"/>
          </w:tcPr>
          <w:p w:rsidR="003F4169" w:rsidRPr="00C17E75" w:rsidRDefault="003F4169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3376" w:type="dxa"/>
            <w:gridSpan w:val="2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86</w:t>
            </w:r>
          </w:p>
        </w:tc>
        <w:tc>
          <w:tcPr>
            <w:tcW w:w="3376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8.6</w:t>
            </w:r>
          </w:p>
        </w:tc>
      </w:tr>
      <w:tr w:rsidR="003F4169" w:rsidRPr="00C17E75" w:rsidTr="00D00566">
        <w:tc>
          <w:tcPr>
            <w:tcW w:w="3024" w:type="dxa"/>
          </w:tcPr>
          <w:p w:rsidR="003F4169" w:rsidRPr="00C17E75" w:rsidRDefault="003F4169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3376" w:type="dxa"/>
            <w:gridSpan w:val="2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3376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&lt;0.01</w:t>
            </w:r>
          </w:p>
        </w:tc>
      </w:tr>
      <w:tr w:rsidR="003F4169" w:rsidRPr="00C17E75" w:rsidTr="00D00566">
        <w:tc>
          <w:tcPr>
            <w:tcW w:w="3024" w:type="dxa"/>
          </w:tcPr>
          <w:p w:rsidR="003F4169" w:rsidRPr="00C17E75" w:rsidRDefault="003F4169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Vitamine C</w:t>
            </w:r>
          </w:p>
        </w:tc>
        <w:tc>
          <w:tcPr>
            <w:tcW w:w="3376" w:type="dxa"/>
            <w:gridSpan w:val="2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3000 mg</w:t>
            </w:r>
          </w:p>
        </w:tc>
        <w:tc>
          <w:tcPr>
            <w:tcW w:w="3376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300 mg </w:t>
            </w:r>
          </w:p>
        </w:tc>
      </w:tr>
    </w:tbl>
    <w:p w:rsidR="003F4169" w:rsidRDefault="003F4169" w:rsidP="003F4169">
      <w:pPr>
        <w:rPr>
          <w:sz w:val="21"/>
          <w:szCs w:val="21"/>
          <w:lang w:val="en-US"/>
        </w:rPr>
      </w:pPr>
    </w:p>
    <w:p w:rsidR="003F4169" w:rsidRDefault="003F4169" w:rsidP="003F4169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3F4169" w:rsidRPr="00C17E75" w:rsidTr="00D00566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169" w:rsidRPr="00C17E75" w:rsidRDefault="003F4169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7D90B9F2" wp14:editId="343A6C01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169" w:rsidRPr="00B11D5E" w:rsidRDefault="003F4169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Hydrolyzed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collagen  with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vitamin C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69" w:rsidRPr="00C17E75" w:rsidRDefault="003F4169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404E3C34" wp14:editId="14686891">
                  <wp:extent cx="836043" cy="1316483"/>
                  <wp:effectExtent l="0" t="0" r="2540" b="4445"/>
                  <wp:docPr id="121690660" name="Afbeelding 121690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99730" name="Afbeelding 29739973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244" cy="136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169" w:rsidRPr="00C17E75" w:rsidRDefault="003F4169" w:rsidP="003F4169">
      <w:pPr>
        <w:rPr>
          <w:sz w:val="21"/>
          <w:szCs w:val="21"/>
          <w:lang w:val="en-US"/>
        </w:rPr>
      </w:pPr>
    </w:p>
    <w:p w:rsidR="003F4169" w:rsidRPr="00C17E75" w:rsidRDefault="003F4169" w:rsidP="003F4169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F4169" w:rsidRPr="00C17E75" w:rsidTr="00D00566">
        <w:tc>
          <w:tcPr>
            <w:tcW w:w="9062" w:type="dxa"/>
            <w:gridSpan w:val="2"/>
            <w:shd w:val="clear" w:color="auto" w:fill="FFF2CC" w:themeFill="accent4" w:themeFillTint="33"/>
          </w:tcPr>
          <w:p w:rsidR="003F4169" w:rsidRPr="00C17E75" w:rsidRDefault="003F4169" w:rsidP="00D0056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2.7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3F4169" w:rsidRPr="00082D7B" w:rsidTr="00D00566">
        <w:tc>
          <w:tcPr>
            <w:tcW w:w="2263" w:type="dxa"/>
          </w:tcPr>
          <w:p w:rsidR="003F4169" w:rsidRPr="00C17E75" w:rsidRDefault="003F4169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3F4169" w:rsidRPr="00C17E75" w:rsidRDefault="003F4169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3F4169" w:rsidRPr="00C17E75" w:rsidTr="00D00566">
        <w:tc>
          <w:tcPr>
            <w:tcW w:w="2263" w:type="dxa"/>
          </w:tcPr>
          <w:p w:rsidR="003F4169" w:rsidRPr="00C17E75" w:rsidRDefault="003F4169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6799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F4169" w:rsidRPr="00C17E75" w:rsidTr="00D00566">
        <w:tc>
          <w:tcPr>
            <w:tcW w:w="2263" w:type="dxa"/>
          </w:tcPr>
          <w:p w:rsidR="003F4169" w:rsidRPr="00C17E75" w:rsidRDefault="003F4169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F4169" w:rsidRPr="00C17E75" w:rsidTr="00D00566">
        <w:tc>
          <w:tcPr>
            <w:tcW w:w="2263" w:type="dxa"/>
          </w:tcPr>
          <w:p w:rsidR="003F4169" w:rsidRPr="00C17E75" w:rsidRDefault="003F4169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F4169" w:rsidRPr="00C17E75" w:rsidTr="00D00566">
        <w:tc>
          <w:tcPr>
            <w:tcW w:w="2263" w:type="dxa"/>
          </w:tcPr>
          <w:p w:rsidR="003F4169" w:rsidRPr="00C17E75" w:rsidRDefault="003F4169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Eggs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F4169" w:rsidRPr="00C17E75" w:rsidTr="00D00566">
        <w:tc>
          <w:tcPr>
            <w:tcW w:w="2263" w:type="dxa"/>
          </w:tcPr>
          <w:p w:rsidR="003F4169" w:rsidRPr="00C17E75" w:rsidRDefault="003F4169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Fish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</w:tc>
      </w:tr>
      <w:tr w:rsidR="003F4169" w:rsidRPr="00C17E75" w:rsidTr="00D00566">
        <w:tc>
          <w:tcPr>
            <w:tcW w:w="2263" w:type="dxa"/>
          </w:tcPr>
          <w:p w:rsidR="003F4169" w:rsidRPr="00C17E75" w:rsidRDefault="003F4169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Peanuts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F4169" w:rsidRPr="00C17E75" w:rsidTr="00D00566">
        <w:tc>
          <w:tcPr>
            <w:tcW w:w="2263" w:type="dxa"/>
          </w:tcPr>
          <w:p w:rsidR="003F4169" w:rsidRPr="00C17E75" w:rsidRDefault="003F4169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Soybeans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F4169" w:rsidRPr="00C17E75" w:rsidTr="00D00566">
        <w:tc>
          <w:tcPr>
            <w:tcW w:w="2263" w:type="dxa"/>
          </w:tcPr>
          <w:p w:rsidR="003F4169" w:rsidRPr="00C17E75" w:rsidRDefault="003F4169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Milk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(including lactose</w:t>
            </w: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) :</w:t>
            </w:r>
            <w:proofErr w:type="gramEnd"/>
          </w:p>
        </w:tc>
        <w:tc>
          <w:tcPr>
            <w:tcW w:w="6799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F4169" w:rsidRPr="00C17E75" w:rsidTr="00D00566">
        <w:tc>
          <w:tcPr>
            <w:tcW w:w="2263" w:type="dxa"/>
          </w:tcPr>
          <w:p w:rsidR="003F4169" w:rsidRPr="00C17E75" w:rsidRDefault="003F4169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99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F4169" w:rsidRPr="00C17E75" w:rsidTr="00D00566">
        <w:tc>
          <w:tcPr>
            <w:tcW w:w="2263" w:type="dxa"/>
          </w:tcPr>
          <w:p w:rsidR="003F4169" w:rsidRPr="00C17E75" w:rsidRDefault="003F4169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Celery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F4169" w:rsidRPr="00C17E75" w:rsidTr="00D00566">
        <w:tc>
          <w:tcPr>
            <w:tcW w:w="2263" w:type="dxa"/>
          </w:tcPr>
          <w:p w:rsidR="003F4169" w:rsidRPr="00C17E75" w:rsidRDefault="003F4169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Mustard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F4169" w:rsidRPr="00C17E75" w:rsidTr="00D00566">
        <w:tc>
          <w:tcPr>
            <w:tcW w:w="2263" w:type="dxa"/>
          </w:tcPr>
          <w:p w:rsidR="003F4169" w:rsidRPr="00C17E75" w:rsidRDefault="003F4169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seeds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F4169" w:rsidRPr="00C17E75" w:rsidTr="00D00566">
        <w:tc>
          <w:tcPr>
            <w:tcW w:w="2263" w:type="dxa"/>
          </w:tcPr>
          <w:p w:rsidR="003F4169" w:rsidRPr="00C17E75" w:rsidRDefault="003F4169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Lupin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F4169" w:rsidRPr="00C17E75" w:rsidTr="00D00566">
        <w:tc>
          <w:tcPr>
            <w:tcW w:w="2263" w:type="dxa"/>
          </w:tcPr>
          <w:p w:rsidR="003F4169" w:rsidRPr="00C17E75" w:rsidRDefault="003F4169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&gt; 10mg/kg or 10 mg/l (expressed in SO2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3F4169" w:rsidRPr="00C17E75" w:rsidRDefault="003F416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3F4169" w:rsidRPr="00C17E75" w:rsidRDefault="003F4169" w:rsidP="003F4169">
      <w:pPr>
        <w:rPr>
          <w:sz w:val="22"/>
          <w:szCs w:val="22"/>
        </w:rPr>
      </w:pPr>
    </w:p>
    <w:p w:rsidR="003F4169" w:rsidRDefault="003F4169" w:rsidP="003F416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3F4169" w:rsidRPr="00C17E75" w:rsidTr="00D00566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169" w:rsidRPr="00C17E75" w:rsidRDefault="003F4169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048035B5" wp14:editId="4599089E">
                  <wp:extent cx="1400637" cy="554419"/>
                  <wp:effectExtent l="0" t="0" r="0" b="0"/>
                  <wp:docPr id="52446006" name="Afbeelding 52446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169" w:rsidRPr="00B11D5E" w:rsidRDefault="003F4169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Hydrolyzed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collagen  with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vitamin C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69" w:rsidRPr="00C17E75" w:rsidRDefault="003F4169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1AEC6127" wp14:editId="7957E124">
                  <wp:extent cx="836043" cy="1316483"/>
                  <wp:effectExtent l="0" t="0" r="2540" b="4445"/>
                  <wp:docPr id="1298861838" name="Afbeelding 1298861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99730" name="Afbeelding 29739973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244" cy="136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169" w:rsidRPr="00C17E75" w:rsidRDefault="003F4169" w:rsidP="003F4169">
      <w:pPr>
        <w:rPr>
          <w:sz w:val="22"/>
          <w:szCs w:val="22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303"/>
        <w:gridCol w:w="6759"/>
      </w:tblGrid>
      <w:tr w:rsidR="003F4169" w:rsidRPr="00C17E75" w:rsidTr="00D00566">
        <w:trPr>
          <w:trHeight w:val="562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69" w:rsidRPr="00C17E75" w:rsidRDefault="003F4169" w:rsidP="00D0056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69" w:rsidRPr="00C17E75" w:rsidRDefault="003F4169" w:rsidP="00D0056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3F4169" w:rsidRPr="00C17E75" w:rsidTr="00D00566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3F4169" w:rsidRPr="00C17E75" w:rsidRDefault="003F4169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3F4169" w:rsidRPr="00082D7B" w:rsidTr="00D00566">
        <w:trPr>
          <w:trHeight w:val="224"/>
        </w:trPr>
        <w:tc>
          <w:tcPr>
            <w:tcW w:w="9062" w:type="dxa"/>
            <w:gridSpan w:val="2"/>
          </w:tcPr>
          <w:p w:rsidR="003F4169" w:rsidRPr="00C17E75" w:rsidRDefault="003F4169" w:rsidP="00D00566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Mix one scoop (10 g) in water (200ml) in the morning before your breakfast.</w:t>
            </w:r>
          </w:p>
        </w:tc>
      </w:tr>
      <w:tr w:rsidR="003F4169" w:rsidRPr="00C17E75" w:rsidTr="00D00566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3F4169" w:rsidRPr="00C17E75" w:rsidRDefault="003F4169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3F4169" w:rsidRPr="001B6EC1" w:rsidTr="00D00566">
        <w:trPr>
          <w:trHeight w:val="224"/>
        </w:trPr>
        <w:tc>
          <w:tcPr>
            <w:tcW w:w="9062" w:type="dxa"/>
            <w:gridSpan w:val="2"/>
          </w:tcPr>
          <w:p w:rsidR="003F4169" w:rsidRPr="00D4572A" w:rsidRDefault="003F4169" w:rsidP="00D00566">
            <w:pPr>
              <w:pStyle w:val="Normaalweb"/>
              <w:rPr>
                <w:rFonts w:ascii="Calibri" w:hAnsi="Calibri" w:cs="Calibri"/>
                <w:lang w:val="en-US"/>
              </w:rPr>
            </w:pPr>
          </w:p>
        </w:tc>
      </w:tr>
      <w:tr w:rsidR="003F4169" w:rsidRPr="00082D7B" w:rsidTr="00D00566">
        <w:trPr>
          <w:trHeight w:val="224"/>
        </w:trPr>
        <w:tc>
          <w:tcPr>
            <w:tcW w:w="2303" w:type="dxa"/>
          </w:tcPr>
          <w:p w:rsidR="003F4169" w:rsidRPr="00C17E75" w:rsidRDefault="003F4169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Conservation</w:t>
            </w:r>
          </w:p>
        </w:tc>
        <w:tc>
          <w:tcPr>
            <w:tcW w:w="6759" w:type="dxa"/>
          </w:tcPr>
          <w:p w:rsidR="003F4169" w:rsidRPr="00D4572A" w:rsidRDefault="003F4169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D4572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tore 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dry and free of moisture</w:t>
            </w:r>
          </w:p>
        </w:tc>
      </w:tr>
      <w:tr w:rsidR="003F4169" w:rsidRPr="00082D7B" w:rsidTr="00D00566">
        <w:trPr>
          <w:trHeight w:val="224"/>
        </w:trPr>
        <w:tc>
          <w:tcPr>
            <w:tcW w:w="2303" w:type="dxa"/>
          </w:tcPr>
          <w:p w:rsidR="003F4169" w:rsidRPr="00C17E75" w:rsidRDefault="003F4169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Storage conditions for the consumer as indicated on the packaging </w:t>
            </w:r>
          </w:p>
        </w:tc>
        <w:tc>
          <w:tcPr>
            <w:tcW w:w="6759" w:type="dxa"/>
          </w:tcPr>
          <w:p w:rsidR="003F4169" w:rsidRPr="00D4572A" w:rsidRDefault="003F4169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D4572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tore 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dry and free of moisture</w:t>
            </w:r>
          </w:p>
        </w:tc>
      </w:tr>
      <w:tr w:rsidR="003F4169" w:rsidRPr="00D4572A" w:rsidTr="00D00566">
        <w:trPr>
          <w:trHeight w:val="224"/>
        </w:trPr>
        <w:tc>
          <w:tcPr>
            <w:tcW w:w="2303" w:type="dxa"/>
          </w:tcPr>
          <w:p w:rsidR="003F4169" w:rsidRPr="00C17E75" w:rsidRDefault="003F4169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shelf-life after delivery </w:t>
            </w:r>
          </w:p>
        </w:tc>
        <w:tc>
          <w:tcPr>
            <w:tcW w:w="6759" w:type="dxa"/>
          </w:tcPr>
          <w:p w:rsidR="003F4169" w:rsidRPr="00D4572A" w:rsidRDefault="003F4169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2 years</w:t>
            </w:r>
          </w:p>
        </w:tc>
      </w:tr>
      <w:tr w:rsidR="003F4169" w:rsidRPr="00C17E75" w:rsidTr="00D00566">
        <w:trPr>
          <w:trHeight w:val="224"/>
        </w:trPr>
        <w:tc>
          <w:tcPr>
            <w:tcW w:w="2303" w:type="dxa"/>
          </w:tcPr>
          <w:p w:rsidR="003F4169" w:rsidRPr="00C17E75" w:rsidRDefault="003F4169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after opening </w:t>
            </w:r>
          </w:p>
        </w:tc>
        <w:tc>
          <w:tcPr>
            <w:tcW w:w="6759" w:type="dxa"/>
          </w:tcPr>
          <w:p w:rsidR="003F4169" w:rsidRPr="00C17E75" w:rsidRDefault="003F4169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years </w:t>
            </w:r>
          </w:p>
        </w:tc>
      </w:tr>
      <w:tr w:rsidR="003F4169" w:rsidRPr="00C17E75" w:rsidTr="00D00566">
        <w:trPr>
          <w:trHeight w:val="224"/>
        </w:trPr>
        <w:tc>
          <w:tcPr>
            <w:tcW w:w="2303" w:type="dxa"/>
          </w:tcPr>
          <w:p w:rsidR="003F4169" w:rsidRPr="00C17E75" w:rsidRDefault="003F4169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6759" w:type="dxa"/>
          </w:tcPr>
          <w:p w:rsidR="003F4169" w:rsidRPr="00C17E75" w:rsidRDefault="003F4169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  <w:tr w:rsidR="003F4169" w:rsidRPr="00082D7B" w:rsidTr="00D00566">
        <w:trPr>
          <w:trHeight w:val="224"/>
        </w:trPr>
        <w:tc>
          <w:tcPr>
            <w:tcW w:w="2303" w:type="dxa"/>
          </w:tcPr>
          <w:p w:rsidR="003F4169" w:rsidRPr="00C17E75" w:rsidRDefault="003F4169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Disposition of the shelf-life on the packaging </w:t>
            </w:r>
          </w:p>
        </w:tc>
        <w:tc>
          <w:tcPr>
            <w:tcW w:w="6759" w:type="dxa"/>
          </w:tcPr>
          <w:p w:rsidR="003F4169" w:rsidRPr="001B6EC1" w:rsidRDefault="003F4169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B6EC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On top of the packaging  </w:t>
            </w:r>
          </w:p>
        </w:tc>
      </w:tr>
    </w:tbl>
    <w:p w:rsidR="003F4169" w:rsidRPr="00C17E75" w:rsidRDefault="003F4169" w:rsidP="003F4169">
      <w:pPr>
        <w:rPr>
          <w:sz w:val="21"/>
          <w:szCs w:val="21"/>
          <w:lang w:val="en-US"/>
        </w:rPr>
      </w:pPr>
    </w:p>
    <w:p w:rsidR="003F4169" w:rsidRPr="00C17E75" w:rsidRDefault="003F4169" w:rsidP="003F4169">
      <w:pPr>
        <w:rPr>
          <w:sz w:val="21"/>
          <w:szCs w:val="21"/>
          <w:lang w:val="en-US"/>
        </w:rPr>
      </w:pPr>
    </w:p>
    <w:p w:rsidR="003F4169" w:rsidRPr="00C17E75" w:rsidRDefault="003F4169" w:rsidP="003F4169">
      <w:pPr>
        <w:rPr>
          <w:sz w:val="21"/>
          <w:szCs w:val="21"/>
          <w:lang w:val="en-US"/>
        </w:rPr>
      </w:pPr>
    </w:p>
    <w:p w:rsidR="003F4169" w:rsidRPr="00082D7B" w:rsidRDefault="003F4169" w:rsidP="003F4169">
      <w:pPr>
        <w:rPr>
          <w:lang w:val="en-US"/>
        </w:rPr>
      </w:pPr>
    </w:p>
    <w:p w:rsidR="003F4169" w:rsidRPr="00082D7B" w:rsidRDefault="003F4169" w:rsidP="003F4169">
      <w:pPr>
        <w:rPr>
          <w:lang w:val="en-US"/>
        </w:rPr>
      </w:pPr>
    </w:p>
    <w:p w:rsidR="002A7458" w:rsidRPr="00082D7B" w:rsidRDefault="002A7458">
      <w:pPr>
        <w:rPr>
          <w:lang w:val="en-US"/>
        </w:rPr>
      </w:pPr>
    </w:p>
    <w:sectPr w:rsidR="002A7458" w:rsidRPr="00082D7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FD9" w:rsidRDefault="00250FD9">
      <w:r>
        <w:separator/>
      </w:r>
    </w:p>
  </w:endnote>
  <w:endnote w:type="continuationSeparator" w:id="0">
    <w:p w:rsidR="00250FD9" w:rsidRDefault="0025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0C549B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0C549B" w:rsidRDefault="000C549B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0C549B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0C549B" w:rsidRDefault="000C549B" w:rsidP="00C17E7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FD9" w:rsidRDefault="00250FD9">
      <w:r>
        <w:separator/>
      </w:r>
    </w:p>
  </w:footnote>
  <w:footnote w:type="continuationSeparator" w:id="0">
    <w:p w:rsidR="00250FD9" w:rsidRDefault="0025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69"/>
    <w:rsid w:val="000036D2"/>
    <w:rsid w:val="00082D7B"/>
    <w:rsid w:val="000C549B"/>
    <w:rsid w:val="00250FD9"/>
    <w:rsid w:val="002A7458"/>
    <w:rsid w:val="003F4169"/>
    <w:rsid w:val="00F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25B0B"/>
  <w15:chartTrackingRefBased/>
  <w15:docId w15:val="{C7934BF7-68B0-7C4E-8E24-62EADC2F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41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F416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3F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F4169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3F41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4169"/>
  </w:style>
  <w:style w:type="character" w:styleId="Paginanummer">
    <w:name w:val="page number"/>
    <w:basedOn w:val="Standaardalinea-lettertype"/>
    <w:uiPriority w:val="99"/>
    <w:semiHidden/>
    <w:unhideWhenUsed/>
    <w:rsid w:val="003F4169"/>
  </w:style>
  <w:style w:type="character" w:styleId="Hyperlink">
    <w:name w:val="Hyperlink"/>
    <w:basedOn w:val="Standaardalinea-lettertype"/>
    <w:uiPriority w:val="99"/>
    <w:unhideWhenUsed/>
    <w:rsid w:val="003F4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3</cp:revision>
  <dcterms:created xsi:type="dcterms:W3CDTF">2024-02-16T14:57:00Z</dcterms:created>
  <dcterms:modified xsi:type="dcterms:W3CDTF">2024-03-13T21:47:00Z</dcterms:modified>
</cp:coreProperties>
</file>